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6446" w:rsidRDefault="00CB7EE5">
      <w:r>
        <w:t>Task 1</w:t>
      </w:r>
    </w:p>
    <w:p w:rsidR="00726446" w:rsidRDefault="00CB7EE5">
      <w:bookmarkStart w:id="0" w:name="_GoBack"/>
      <w:r>
        <w:rPr>
          <w:noProof/>
        </w:rPr>
        <w:drawing>
          <wp:inline distT="0" distB="0" distL="0" distR="0">
            <wp:extent cx="5943600" cy="42278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tbl>
      <w:tblPr>
        <w:tblStyle w:val="a7"/>
        <w:tblW w:w="5000" w:type="pct"/>
        <w:tblLayout w:type="fixed"/>
        <w:tblLook w:val="04A0" w:firstRow="1" w:lastRow="0" w:firstColumn="1" w:lastColumn="0" w:noHBand="0" w:noVBand="1"/>
      </w:tblPr>
      <w:tblGrid>
        <w:gridCol w:w="3507"/>
        <w:gridCol w:w="3035"/>
        <w:gridCol w:w="3034"/>
      </w:tblGrid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Вид переменной</w:t>
            </w:r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Адрес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Название секции</w:t>
            </w: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*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global_init_numb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00007FF69F136000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.data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global_uninit_numb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00007FF69F1360BC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.data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static_global_init_numb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00007FF69F136008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.data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static_global_uninit_numb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00007FF69F1360C0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.data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some_function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00007FF69F131000</w:t>
            </w:r>
          </w:p>
        </w:tc>
        <w:tc>
          <w:tcPr>
            <w:tcW w:w="2966" w:type="dxa"/>
            <w:vAlign w:val="center"/>
          </w:tcPr>
          <w:p w:rsidR="00726446" w:rsidRDefault="009C444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.t</w:t>
            </w:r>
            <w:r w:rsidR="00CB7EE5"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ext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Argc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00000097FC73F8C4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Stack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Argv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00000097FC73F8C8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Stack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local_init_numb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00000097FC73F8BC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Stack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local_uninit_numb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:</w:t>
            </w:r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00000097FC73F8C0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Stack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static_local_init_numb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00007FF69F136004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.data</w:t>
            </w:r>
          </w:p>
        </w:tc>
      </w:tr>
      <w:tr w:rsidR="00726446">
        <w:tc>
          <w:tcPr>
            <w:tcW w:w="342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static_local_uninit_numb</w:t>
            </w:r>
            <w:proofErr w:type="spellEnd"/>
          </w:p>
        </w:tc>
        <w:tc>
          <w:tcPr>
            <w:tcW w:w="2967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  <w:lang w:val="ru-RU"/>
              </w:rPr>
              <w:t>00007FF69F1360B8</w:t>
            </w:r>
          </w:p>
        </w:tc>
        <w:tc>
          <w:tcPr>
            <w:tcW w:w="2966" w:type="dxa"/>
            <w:vAlign w:val="center"/>
          </w:tcPr>
          <w:p w:rsidR="00726446" w:rsidRDefault="00CB7EE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>
              <w:rPr>
                <w:rFonts w:ascii="Times New Roman" w:eastAsia="Calibri" w:hAnsi="Times New Roman" w:cs="Times New Roman"/>
                <w:b/>
                <w:bCs/>
                <w:kern w:val="2"/>
                <w:sz w:val="28"/>
                <w:szCs w:val="28"/>
              </w:rPr>
              <w:t>.data</w:t>
            </w:r>
          </w:p>
        </w:tc>
      </w:tr>
    </w:tbl>
    <w:p w:rsidR="009C4447" w:rsidRDefault="009C4447"/>
    <w:p w:rsidR="009C4447" w:rsidRDefault="009C4447">
      <w:pPr>
        <w:spacing w:after="0" w:line="240" w:lineRule="auto"/>
      </w:pPr>
      <w:r>
        <w:br w:type="page"/>
      </w:r>
    </w:p>
    <w:p w:rsidR="00726446" w:rsidRDefault="00CB7EE5">
      <w:r>
        <w:lastRenderedPageBreak/>
        <w:t>Task 2</w:t>
      </w:r>
    </w:p>
    <w:p w:rsidR="00726446" w:rsidRDefault="00CB7EE5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До создания области 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2289810"/>
            <wp:effectExtent l="0" t="0" r="0" b="0"/>
            <wp:docPr id="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4610100" cy="4965065"/>
            <wp:effectExtent l="0" t="0" r="0" b="0"/>
            <wp:docPr id="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26446" w:rsidRDefault="00CB7EE5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Создаем область </w:t>
      </w:r>
    </w:p>
    <w:p w:rsidR="00726446" w:rsidRDefault="00CB7EE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43600" cy="332105"/>
            <wp:effectExtent l="0" t="0" r="0" b="0"/>
            <wp:docPr id="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981710"/>
            <wp:effectExtent l="0" t="0" r="0" b="0"/>
            <wp:docPr id="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lang w:val="ru-RU"/>
        </w:rPr>
        <w:t>Мы видим эту область</w:t>
      </w:r>
    </w:p>
    <w:p w:rsidR="00726446" w:rsidRDefault="00726446">
      <w:pPr>
        <w:rPr>
          <w:lang w:val="ru-RU"/>
        </w:rPr>
      </w:pPr>
    </w:p>
    <w:p w:rsidR="00726446" w:rsidRDefault="00CB7EE5">
      <w:pPr>
        <w:rPr>
          <w:lang w:val="ru-RU"/>
        </w:rPr>
      </w:pPr>
      <w:r>
        <w:rPr>
          <w:lang w:val="ru-RU"/>
        </w:rPr>
        <w:t xml:space="preserve">Мы </w:t>
      </w:r>
      <w:proofErr w:type="gramStart"/>
      <w:r>
        <w:rPr>
          <w:lang w:val="ru-RU"/>
        </w:rPr>
        <w:t>видим</w:t>
      </w:r>
      <w:proofErr w:type="gramEnd"/>
      <w:r>
        <w:rPr>
          <w:lang w:val="ru-RU"/>
        </w:rPr>
        <w:t xml:space="preserve"> что появились новые физические страницы</w:t>
      </w:r>
    </w:p>
    <w:p w:rsidR="00726446" w:rsidRDefault="00CB7EE5">
      <w:pPr>
        <w:pStyle w:val="a6"/>
        <w:numPr>
          <w:ilvl w:val="0"/>
          <w:numId w:val="1"/>
        </w:numPr>
        <w:rPr>
          <w:lang w:val="ru-RU"/>
        </w:rPr>
      </w:pPr>
      <w:proofErr w:type="spellStart"/>
      <w:r>
        <w:rPr>
          <w:lang w:val="ru-RU"/>
        </w:rPr>
        <w:t>Коммитим</w:t>
      </w:r>
      <w:proofErr w:type="spellEnd"/>
      <w:r>
        <w:rPr>
          <w:lang w:val="ru-RU"/>
        </w:rPr>
        <w:t xml:space="preserve"> вторую половину выделенной области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189865"/>
            <wp:effectExtent l="0" t="0" r="0" b="0"/>
            <wp:docPr id="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330200"/>
            <wp:effectExtent l="0" t="0" r="0" b="0"/>
            <wp:docPr id="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0C9">
        <w:rPr>
          <w:noProof/>
        </w:rPr>
        <w:drawing>
          <wp:inline distT="0" distB="0" distL="0" distR="0" wp14:anchorId="597EAB46" wp14:editId="6B7D9510">
            <wp:extent cx="5943600" cy="3515995"/>
            <wp:effectExtent l="0" t="0" r="0" b="0"/>
            <wp:docPr id="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proofErr w:type="gramStart"/>
      <w:r>
        <w:rPr>
          <w:lang w:val="ru-RU"/>
        </w:rPr>
        <w:t>Видим</w:t>
      </w:r>
      <w:proofErr w:type="gramEnd"/>
      <w:r>
        <w:rPr>
          <w:lang w:val="ru-RU"/>
        </w:rPr>
        <w:t xml:space="preserve"> что тип второй половины стал </w:t>
      </w:r>
      <w:r>
        <w:t>Read</w:t>
      </w:r>
      <w:r>
        <w:rPr>
          <w:lang w:val="ru-RU"/>
        </w:rPr>
        <w:t>/</w:t>
      </w:r>
      <w:r>
        <w:t>Write</w:t>
      </w:r>
      <w:r>
        <w:rPr>
          <w:lang w:val="ru-RU"/>
        </w:rPr>
        <w:t>.</w:t>
      </w:r>
    </w:p>
    <w:p w:rsidR="00726446" w:rsidRDefault="00CB7EE5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RamMap</w:t>
      </w:r>
      <w:proofErr w:type="spellEnd"/>
      <w:r>
        <w:rPr>
          <w:lang w:val="ru-RU"/>
        </w:rPr>
        <w:t xml:space="preserve"> ничего не меняется.</w:t>
      </w:r>
    </w:p>
    <w:p w:rsidR="00726446" w:rsidRDefault="00CB7EE5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Заполняем эту половину и в </w:t>
      </w:r>
      <w:proofErr w:type="spellStart"/>
      <w:r>
        <w:t>VMMap</w:t>
      </w:r>
      <w:proofErr w:type="spellEnd"/>
      <w:r>
        <w:rPr>
          <w:lang w:val="ru-RU"/>
        </w:rPr>
        <w:t xml:space="preserve"> ничего не меняется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366395"/>
            <wp:effectExtent l="0" t="0" r="0" b="0"/>
            <wp:docPr id="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lang w:val="ru-RU"/>
        </w:rPr>
        <w:lastRenderedPageBreak/>
        <w:t xml:space="preserve">В </w:t>
      </w:r>
      <w:proofErr w:type="spellStart"/>
      <w:r>
        <w:t>RamMap</w:t>
      </w:r>
      <w:proofErr w:type="spellEnd"/>
      <w:r>
        <w:rPr>
          <w:lang w:val="ru-RU"/>
        </w:rPr>
        <w:t xml:space="preserve"> ничего не меняется.</w:t>
      </w:r>
    </w:p>
    <w:p w:rsidR="00726446" w:rsidRDefault="00CB7EE5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Переводим вторую половину в тип </w:t>
      </w:r>
      <w:r>
        <w:t>read</w:t>
      </w:r>
      <w:r>
        <w:rPr>
          <w:lang w:val="ru-RU"/>
        </w:rPr>
        <w:t xml:space="preserve"> </w:t>
      </w:r>
      <w:r>
        <w:t>only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292100"/>
            <wp:effectExtent l="0" t="0" r="0" b="0"/>
            <wp:docPr id="1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proofErr w:type="gramStart"/>
      <w:r>
        <w:rPr>
          <w:lang w:val="ru-RU"/>
        </w:rPr>
        <w:t>Видим</w:t>
      </w:r>
      <w:proofErr w:type="gramEnd"/>
      <w:r>
        <w:rPr>
          <w:lang w:val="ru-RU"/>
        </w:rPr>
        <w:t xml:space="preserve"> что у области тип стал </w:t>
      </w:r>
      <w:r>
        <w:t>Read</w:t>
      </w:r>
    </w:p>
    <w:p w:rsidR="00726446" w:rsidRDefault="00726446">
      <w:pPr>
        <w:rPr>
          <w:lang w:val="ru-RU"/>
        </w:rPr>
      </w:pPr>
    </w:p>
    <w:p w:rsidR="00726446" w:rsidRDefault="00CB7EE5">
      <w:pPr>
        <w:pStyle w:val="a6"/>
        <w:numPr>
          <w:ilvl w:val="0"/>
          <w:numId w:val="1"/>
        </w:numPr>
        <w:rPr>
          <w:lang w:val="ru-RU"/>
        </w:rPr>
      </w:pPr>
      <w:r>
        <w:rPr>
          <w:lang w:val="ru-RU"/>
        </w:rPr>
        <w:t>Освобождаем выделе</w:t>
      </w:r>
      <w:r>
        <w:rPr>
          <w:lang w:val="ru-RU"/>
        </w:rPr>
        <w:t>нную область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522605"/>
            <wp:effectExtent l="0" t="0" r="0" b="0"/>
            <wp:docPr id="1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43600" cy="3320415"/>
            <wp:effectExtent l="0" t="0" r="0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lang w:val="ru-RU"/>
        </w:rPr>
        <w:t>Выделенные физические страницы были удалены</w:t>
      </w:r>
    </w:p>
    <w:p w:rsidR="00726446" w:rsidRDefault="00CB7EE5">
      <w:pPr>
        <w:rPr>
          <w:lang w:val="ru-RU"/>
        </w:rPr>
      </w:pPr>
      <w:r w:rsidRPr="009C4447">
        <w:rPr>
          <w:lang w:val="ru-RU"/>
        </w:rPr>
        <w:br w:type="page"/>
      </w:r>
    </w:p>
    <w:p w:rsidR="00726446" w:rsidRDefault="00CB7EE5">
      <w:pPr>
        <w:rPr>
          <w:lang w:val="ru-RU"/>
        </w:rPr>
      </w:pPr>
      <w:r>
        <w:lastRenderedPageBreak/>
        <w:t>Linux</w:t>
      </w:r>
    </w:p>
    <w:p w:rsidR="00726446" w:rsidRDefault="00CB7EE5">
      <w:r>
        <w:t>Task 1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3010535" cy="1983740"/>
            <wp:effectExtent l="0" t="0" r="0" b="0"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34710" cy="2406650"/>
            <wp:effectExtent l="0" t="0" r="0" b="0"/>
            <wp:docPr id="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710" cy="3027680"/>
            <wp:effectExtent l="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355215" cy="5097780"/>
            <wp:effectExtent l="0" t="0" r="0" b="0"/>
            <wp:docPr id="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45205" cy="5124450"/>
            <wp:effectExtent l="0" t="0" r="0" b="0"/>
            <wp:docPr id="1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6455" cy="5477510"/>
            <wp:effectExtent l="0" t="0" r="0" b="0"/>
            <wp:docPr id="1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br w:type="page"/>
      </w:r>
    </w:p>
    <w:p w:rsidR="00726446" w:rsidRDefault="00CB7EE5">
      <w:r>
        <w:lastRenderedPageBreak/>
        <w:t>Task 2</w:t>
      </w:r>
    </w:p>
    <w:p w:rsidR="00726446" w:rsidRDefault="00CB7EE5">
      <w:r>
        <w:rPr>
          <w:noProof/>
        </w:rPr>
        <w:drawing>
          <wp:inline distT="0" distB="0" distL="0" distR="0">
            <wp:extent cx="5930900" cy="2190750"/>
            <wp:effectExtent l="0" t="0" r="0" b="0"/>
            <wp:docPr id="1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lang w:val="ru-RU"/>
        </w:rPr>
        <w:t>При создании видим появившийся объект</w:t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30900" cy="2419350"/>
            <wp:effectExtent l="0" t="0" r="0" b="0"/>
            <wp:docPr id="2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При инициализации второй половины мы можем посмотреть изменения</w:t>
      </w:r>
    </w:p>
    <w:p w:rsidR="00726446" w:rsidRDefault="00CB7EE5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>
            <wp:extent cx="5930900" cy="2584450"/>
            <wp:effectExtent l="0" t="0" r="0" b="0"/>
            <wp:docPr id="2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>При заполнении ничего не меняется</w:t>
      </w:r>
      <w:r>
        <w:rPr>
          <w:noProof/>
        </w:rPr>
        <w:drawing>
          <wp:inline distT="0" distB="0" distL="0" distR="0">
            <wp:extent cx="5930900" cy="2686050"/>
            <wp:effectExtent l="0" t="0" r="0" b="0"/>
            <wp:docPr id="2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lang w:val="ru-RU"/>
        </w:rPr>
        <w:lastRenderedPageBreak/>
        <w:t>при  изменении</w:t>
      </w:r>
      <w:proofErr w:type="gramEnd"/>
      <w:r>
        <w:rPr>
          <w:lang w:val="ru-RU"/>
        </w:rPr>
        <w:t xml:space="preserve"> на </w:t>
      </w:r>
      <w:r>
        <w:t>read</w:t>
      </w:r>
      <w:r>
        <w:rPr>
          <w:lang w:val="ru-RU"/>
        </w:rPr>
        <w:t xml:space="preserve"> </w:t>
      </w:r>
      <w:r>
        <w:t>only</w:t>
      </w:r>
      <w:r>
        <w:rPr>
          <w:lang w:val="ru-RU"/>
        </w:rPr>
        <w:t xml:space="preserve"> флаг </w:t>
      </w:r>
      <w:proofErr w:type="spellStart"/>
      <w:r>
        <w:t>rw</w:t>
      </w:r>
      <w:proofErr w:type="spellEnd"/>
      <w:r>
        <w:rPr>
          <w:lang w:val="ru-RU"/>
        </w:rPr>
        <w:t>-</w:t>
      </w:r>
      <w:r>
        <w:t>p</w:t>
      </w:r>
      <w:r>
        <w:rPr>
          <w:lang w:val="ru-RU"/>
        </w:rPr>
        <w:t xml:space="preserve"> меняется на </w:t>
      </w:r>
      <w:r>
        <w:t>r</w:t>
      </w:r>
      <w:r>
        <w:rPr>
          <w:lang w:val="ru-RU"/>
        </w:rPr>
        <w:t>--</w:t>
      </w:r>
      <w:r>
        <w:t>p</w:t>
      </w:r>
      <w:r>
        <w:rPr>
          <w:noProof/>
        </w:rPr>
        <w:drawing>
          <wp:inline distT="0" distB="0" distL="0" distR="0">
            <wp:extent cx="5930900" cy="2800350"/>
            <wp:effectExtent l="0" t="0" r="0" b="0"/>
            <wp:docPr id="2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proofErr w:type="gramStart"/>
      <w:r>
        <w:rPr>
          <w:lang w:val="ru-RU"/>
        </w:rPr>
        <w:t>При отчистки</w:t>
      </w:r>
      <w:proofErr w:type="gramEnd"/>
      <w:r>
        <w:rPr>
          <w:lang w:val="ru-RU"/>
        </w:rPr>
        <w:t xml:space="preserve"> области она исчезает</w:t>
      </w:r>
    </w:p>
    <w:p w:rsidR="00726446" w:rsidRDefault="00CB7EE5">
      <w:pPr>
        <w:rPr>
          <w:lang w:val="ru-RU"/>
        </w:rPr>
      </w:pPr>
      <w:r w:rsidRPr="009C4447">
        <w:rPr>
          <w:lang w:val="ru-RU"/>
        </w:rPr>
        <w:br w:type="page"/>
      </w:r>
    </w:p>
    <w:p w:rsidR="00726446" w:rsidRDefault="00CB7EE5">
      <w:pPr>
        <w:rPr>
          <w:lang w:val="ru-RU"/>
        </w:rPr>
      </w:pPr>
      <w:r>
        <w:lastRenderedPageBreak/>
        <w:t>Task</w:t>
      </w:r>
      <w:r>
        <w:rPr>
          <w:lang w:val="ru-RU"/>
        </w:rPr>
        <w:t xml:space="preserve"> 3</w:t>
      </w:r>
    </w:p>
    <w:p w:rsidR="009C4447" w:rsidRDefault="00CB7EE5">
      <w:r>
        <w:rPr>
          <w:noProof/>
        </w:rPr>
        <w:drawing>
          <wp:inline distT="0" distB="0" distL="0" distR="0">
            <wp:extent cx="5934710" cy="1945640"/>
            <wp:effectExtent l="0" t="0" r="0" b="0"/>
            <wp:docPr id="24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r>
        <w:rPr>
          <w:noProof/>
        </w:rPr>
        <w:drawing>
          <wp:inline distT="0" distB="0" distL="0" distR="0">
            <wp:extent cx="5934710" cy="2694305"/>
            <wp:effectExtent l="0" t="0" r="0" b="0"/>
            <wp:docPr id="2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CB7EE5">
      <w:pPr>
        <w:rPr>
          <w:lang w:val="ru-RU"/>
        </w:rPr>
      </w:pPr>
      <w:r>
        <w:rPr>
          <w:noProof/>
        </w:rPr>
        <w:drawing>
          <wp:inline distT="0" distB="0" distL="0" distR="0">
            <wp:extent cx="5934710" cy="2694305"/>
            <wp:effectExtent l="0" t="0" r="0" b="0"/>
            <wp:docPr id="2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46" w:rsidRDefault="00726446">
      <w:pPr>
        <w:rPr>
          <w:lang w:val="ru-RU"/>
        </w:rPr>
      </w:pPr>
    </w:p>
    <w:sectPr w:rsidR="00726446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4C2710"/>
    <w:multiLevelType w:val="multilevel"/>
    <w:tmpl w:val="99A26F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598D5050"/>
    <w:multiLevelType w:val="multilevel"/>
    <w:tmpl w:val="CCEE3B7A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446"/>
    <w:rsid w:val="00726446"/>
    <w:rsid w:val="009C4447"/>
    <w:rsid w:val="00CB7EE5"/>
    <w:rsid w:val="00ED2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447B0"/>
  <w15:docId w15:val="{741328BE-D6C6-4686-9DA2-4A4F7C81E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043AD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Noto Sans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6">
    <w:name w:val="List Paragraph"/>
    <w:basedOn w:val="a"/>
    <w:uiPriority w:val="34"/>
    <w:qFormat/>
    <w:rsid w:val="00633F8B"/>
    <w:pPr>
      <w:ind w:left="720"/>
      <w:contextualSpacing/>
    </w:pPr>
  </w:style>
  <w:style w:type="table" w:styleId="a7">
    <w:name w:val="Table Grid"/>
    <w:basedOn w:val="a1"/>
    <w:uiPriority w:val="39"/>
    <w:rsid w:val="00CF49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Селицкий</dc:creator>
  <dc:description/>
  <cp:lastModifiedBy>Николай Селицкий</cp:lastModifiedBy>
  <cp:revision>8</cp:revision>
  <dcterms:created xsi:type="dcterms:W3CDTF">2024-12-22T12:28:00Z</dcterms:created>
  <dcterms:modified xsi:type="dcterms:W3CDTF">2024-12-23T09:32:00Z</dcterms:modified>
  <dc:language>en-US</dc:language>
</cp:coreProperties>
</file>